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993" w:rsidRDefault="00913993" w:rsidP="001C6702">
      <w:pPr>
        <w:ind w:left="928"/>
        <w:rPr>
          <w:rFonts w:eastAsiaTheme="minorEastAsia"/>
          <w:color w:val="FF0000"/>
          <w:sz w:val="24"/>
          <w:lang w:eastAsia="ru-RU"/>
        </w:rPr>
      </w:pPr>
      <w:r>
        <w:t>14</w:t>
      </w:r>
      <w:r w:rsidR="00C346FE">
        <w:t>.04.2020. 7кл</w:t>
      </w:r>
      <w:proofErr w:type="gramStart"/>
      <w:r w:rsidR="00C346FE">
        <w:t>.ф</w:t>
      </w:r>
      <w:proofErr w:type="gramEnd"/>
      <w:r w:rsidR="00C346FE">
        <w:t>изика.</w:t>
      </w:r>
      <w:r w:rsidR="00565FDD" w:rsidRPr="00565FDD">
        <w:rPr>
          <w:rFonts w:eastAsiaTheme="minorEastAsia"/>
          <w:lang w:eastAsia="ru-RU"/>
        </w:rPr>
        <w:t xml:space="preserve"> </w:t>
      </w:r>
      <w:r w:rsidR="00A600EF" w:rsidRPr="00A600EF">
        <w:rPr>
          <w:rFonts w:eastAsiaTheme="minorEastAsia"/>
          <w:sz w:val="28"/>
          <w:lang w:eastAsia="ru-RU"/>
        </w:rPr>
        <w:t>Тема урока</w:t>
      </w:r>
      <w:proofErr w:type="gramStart"/>
      <w:r w:rsidR="00A600EF" w:rsidRPr="00A600EF">
        <w:rPr>
          <w:rFonts w:eastAsiaTheme="minorEastAsia"/>
          <w:sz w:val="28"/>
          <w:lang w:eastAsia="ru-RU"/>
        </w:rPr>
        <w:t xml:space="preserve"> </w:t>
      </w:r>
      <w:r w:rsidR="00A600EF">
        <w:rPr>
          <w:rFonts w:eastAsiaTheme="minorEastAsia"/>
          <w:lang w:eastAsia="ru-RU"/>
        </w:rPr>
        <w:t>:</w:t>
      </w:r>
      <w:proofErr w:type="gramEnd"/>
      <w:r w:rsidR="00A600EF">
        <w:rPr>
          <w:rFonts w:eastAsiaTheme="minorEastAsia"/>
          <w:lang w:eastAsia="ru-RU"/>
        </w:rPr>
        <w:t xml:space="preserve"> </w:t>
      </w:r>
      <w:r w:rsidRPr="00A600EF">
        <w:rPr>
          <w:rFonts w:eastAsiaTheme="minorEastAsia"/>
          <w:color w:val="FF0000"/>
          <w:sz w:val="24"/>
          <w:lang w:eastAsia="ru-RU"/>
        </w:rPr>
        <w:t>Золотое правило механики. Равновесие работ при использовании простых механизмов. Условия равновесия тел.</w:t>
      </w:r>
    </w:p>
    <w:p w:rsidR="00D6330E" w:rsidRDefault="00D6330E" w:rsidP="001C6702">
      <w:pPr>
        <w:ind w:left="928"/>
        <w:rPr>
          <w:rFonts w:eastAsiaTheme="minorEastAsia"/>
          <w:color w:val="FF0000"/>
          <w:sz w:val="24"/>
          <w:lang w:eastAsia="ru-RU"/>
        </w:rPr>
      </w:pPr>
    </w:p>
    <w:p w:rsidR="00D6330E" w:rsidRPr="00D6330E" w:rsidRDefault="00D6330E" w:rsidP="00D6330E">
      <w:pPr>
        <w:rPr>
          <w:rFonts w:eastAsiaTheme="minorEastAsia"/>
          <w:color w:val="000000" w:themeColor="text1"/>
          <w:sz w:val="24"/>
          <w:lang w:eastAsia="ru-RU"/>
        </w:rPr>
      </w:pPr>
      <w:r w:rsidRPr="00D6330E">
        <w:rPr>
          <w:rFonts w:eastAsiaTheme="minorEastAsia"/>
          <w:color w:val="000000" w:themeColor="text1"/>
          <w:sz w:val="24"/>
          <w:lang w:eastAsia="ru-RU"/>
        </w:rPr>
        <w:t>- Для чего нам нужны простые механизмы.</w:t>
      </w:r>
    </w:p>
    <w:p w:rsidR="00D6330E" w:rsidRPr="00D6330E" w:rsidRDefault="00D6330E" w:rsidP="00D6330E">
      <w:pPr>
        <w:rPr>
          <w:rFonts w:eastAsiaTheme="minorEastAsia"/>
          <w:color w:val="000000" w:themeColor="text1"/>
          <w:sz w:val="24"/>
          <w:lang w:eastAsia="ru-RU"/>
        </w:rPr>
      </w:pPr>
      <w:r w:rsidRPr="00D6330E">
        <w:rPr>
          <w:rFonts w:eastAsiaTheme="minorEastAsia"/>
          <w:color w:val="000000" w:themeColor="text1"/>
          <w:sz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164.05pt;margin-top:9.75pt;width:215.25pt;height:596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">
            <v:textbox>
              <w:txbxContent>
                <w:p w:rsidR="00D6330E" w:rsidRPr="009460CC" w:rsidRDefault="00D6330E" w:rsidP="00D6330E">
                  <w:pPr>
                    <w:pStyle w:val="a7"/>
                    <w:spacing w:after="60"/>
                    <w:textAlignment w:val="baseline"/>
                    <w:rPr>
                      <w:iCs/>
                      <w:color w:val="000000"/>
                      <w:sz w:val="22"/>
                      <w:szCs w:val="22"/>
                      <w:bdr w:val="none" w:sz="0" w:space="0" w:color="auto" w:frame="1"/>
                      <w:shd w:val="clear" w:color="auto" w:fill="FFFFFF"/>
                    </w:rPr>
                  </w:pPr>
                  <w:r w:rsidRPr="009460CC">
                    <w:rPr>
                      <w:iCs/>
                      <w:color w:val="000000"/>
                      <w:sz w:val="22"/>
                      <w:szCs w:val="22"/>
                      <w:bdr w:val="none" w:sz="0" w:space="0" w:color="auto" w:frame="1"/>
                      <w:shd w:val="clear" w:color="auto" w:fill="FFFFFF"/>
                    </w:rPr>
                    <w:t>Блоки – разновидности рычага.</w:t>
                  </w:r>
                </w:p>
                <w:p w:rsidR="00D6330E" w:rsidRPr="009460CC" w:rsidRDefault="00D6330E" w:rsidP="00D6330E">
                  <w:pPr>
                    <w:pStyle w:val="a7"/>
                    <w:spacing w:after="60"/>
                    <w:textAlignment w:val="baseline"/>
                    <w:rPr>
                      <w:iCs/>
                      <w:color w:val="000000"/>
                      <w:sz w:val="22"/>
                      <w:szCs w:val="22"/>
                      <w:bdr w:val="none" w:sz="0" w:space="0" w:color="auto" w:frame="1"/>
                      <w:shd w:val="clear" w:color="auto" w:fill="FFFFFF"/>
                    </w:rPr>
                  </w:pPr>
                  <w:r w:rsidRPr="009460CC">
                    <w:rPr>
                      <w:iCs/>
                      <w:color w:val="000000"/>
                      <w:sz w:val="22"/>
                      <w:szCs w:val="22"/>
                      <w:bdr w:val="none" w:sz="0" w:space="0" w:color="auto" w:frame="1"/>
                      <w:shd w:val="clear" w:color="auto" w:fill="FFFFFF"/>
                    </w:rPr>
                    <w:t>Блоки служат для преобразования силы.</w:t>
                  </w:r>
                </w:p>
                <w:p w:rsidR="00D6330E" w:rsidRPr="009460CC" w:rsidRDefault="00D6330E" w:rsidP="00D6330E">
                  <w:pPr>
                    <w:pStyle w:val="a7"/>
                    <w:shd w:val="clear" w:color="auto" w:fill="FFFFFF"/>
                    <w:spacing w:after="0" w:line="294" w:lineRule="atLeas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9460CC"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>Блок </w:t>
                  </w:r>
                  <w:r w:rsidRPr="009460CC">
                    <w:rPr>
                      <w:color w:val="000000"/>
                      <w:sz w:val="22"/>
                      <w:szCs w:val="22"/>
                    </w:rPr>
                    <w:t>представляет собой колесо с желобом, укрепленное в обойме. По желобу блока пропускают веревку, трос или цепь.</w:t>
                  </w:r>
                </w:p>
                <w:p w:rsidR="00D6330E" w:rsidRPr="009460CC" w:rsidRDefault="00D6330E" w:rsidP="00D6330E">
                  <w:pPr>
                    <w:pStyle w:val="a7"/>
                    <w:shd w:val="clear" w:color="auto" w:fill="FFFFFF"/>
                    <w:spacing w:after="0" w:line="294" w:lineRule="atLeast"/>
                    <w:rPr>
                      <w:color w:val="000000"/>
                      <w:sz w:val="22"/>
                      <w:szCs w:val="22"/>
                    </w:rPr>
                  </w:pPr>
                  <w:r w:rsidRPr="009460CC">
                    <w:rPr>
                      <w:b/>
                      <w:color w:val="000000"/>
                      <w:sz w:val="22"/>
                      <w:szCs w:val="22"/>
                    </w:rPr>
                    <w:t>Неподвижным блоком</w:t>
                  </w:r>
                  <w:r w:rsidRPr="009460CC">
                    <w:rPr>
                      <w:color w:val="000000"/>
                      <w:sz w:val="22"/>
                      <w:szCs w:val="22"/>
                    </w:rPr>
                    <w:t xml:space="preserve"> называют такой блок, ось которого закреплена и при подъеме грузов не поднимается и не опускается.</w:t>
                  </w:r>
                </w:p>
                <w:p w:rsidR="00D6330E" w:rsidRPr="009460CC" w:rsidRDefault="00D6330E" w:rsidP="00D6330E">
                  <w:pPr>
                    <w:pStyle w:val="a7"/>
                    <w:shd w:val="clear" w:color="auto" w:fill="FFFFFF"/>
                    <w:spacing w:after="0" w:line="294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u w:val="single"/>
                    </w:rPr>
                  </w:pPr>
                  <w:r w:rsidRPr="009460CC">
                    <w:rPr>
                      <w:color w:val="000000"/>
                      <w:sz w:val="22"/>
                      <w:szCs w:val="22"/>
                    </w:rPr>
                    <w:t xml:space="preserve">Неподвижный блок можно рассматривать как </w:t>
                  </w:r>
                  <w:r w:rsidRPr="009460CC">
                    <w:rPr>
                      <w:b/>
                      <w:color w:val="000000"/>
                      <w:sz w:val="22"/>
                      <w:szCs w:val="22"/>
                    </w:rPr>
                    <w:t>равноплечий рычаг</w:t>
                  </w:r>
                  <w:r w:rsidRPr="009460CC">
                    <w:rPr>
                      <w:color w:val="000000"/>
                      <w:sz w:val="22"/>
                      <w:szCs w:val="22"/>
                    </w:rPr>
                    <w:t>, у которого плечи сил равны радиусу колеса (рис. 165): </w:t>
                  </w:r>
                  <w:r w:rsidRPr="009460CC">
                    <w:rPr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>ОА = ОВ = r. </w:t>
                  </w:r>
                  <w:r w:rsidRPr="009460CC">
                    <w:rPr>
                      <w:b/>
                      <w:color w:val="000000"/>
                      <w:sz w:val="22"/>
                      <w:szCs w:val="22"/>
                      <w:u w:val="single"/>
                    </w:rPr>
                    <w:t>Такой блок не дает выигрыша в силе </w:t>
                  </w:r>
                  <w:r w:rsidRPr="009460CC">
                    <w:rPr>
                      <w:b/>
                      <w:bCs/>
                      <w:iCs/>
                      <w:color w:val="000000"/>
                      <w:sz w:val="22"/>
                      <w:szCs w:val="22"/>
                      <w:u w:val="single"/>
                    </w:rPr>
                    <w:t>(</w:t>
                  </w:r>
                  <w:proofErr w:type="gramStart"/>
                  <w:r w:rsidRPr="009460CC">
                    <w:rPr>
                      <w:b/>
                      <w:bCs/>
                      <w:iCs/>
                      <w:color w:val="000000"/>
                      <w:sz w:val="22"/>
                      <w:szCs w:val="22"/>
                      <w:u w:val="single"/>
                    </w:rPr>
                    <w:t>Р</w:t>
                  </w:r>
                  <w:proofErr w:type="gramEnd"/>
                  <w:r w:rsidRPr="009460CC">
                    <w:rPr>
                      <w:b/>
                      <w:bCs/>
                      <w:iCs/>
                      <w:color w:val="000000"/>
                      <w:sz w:val="22"/>
                      <w:szCs w:val="22"/>
                      <w:u w:val="single"/>
                    </w:rPr>
                    <w:t xml:space="preserve"> </w:t>
                  </w:r>
                  <w:r w:rsidRPr="009460CC">
                    <w:rPr>
                      <w:b/>
                      <w:color w:val="000000"/>
                      <w:sz w:val="22"/>
                      <w:szCs w:val="22"/>
                      <w:u w:val="single"/>
                    </w:rPr>
                    <w:t>= </w:t>
                  </w:r>
                  <w:r w:rsidRPr="009460CC">
                    <w:rPr>
                      <w:b/>
                      <w:bCs/>
                      <w:iCs/>
                      <w:color w:val="000000"/>
                      <w:sz w:val="22"/>
                      <w:szCs w:val="22"/>
                      <w:u w:val="single"/>
                    </w:rPr>
                    <w:t>F), </w:t>
                  </w:r>
                  <w:r w:rsidRPr="009460CC">
                    <w:rPr>
                      <w:b/>
                      <w:color w:val="000000"/>
                      <w:sz w:val="22"/>
                      <w:szCs w:val="22"/>
                      <w:u w:val="single"/>
                    </w:rPr>
                    <w:t>но позволяет менять направление действия силы.</w:t>
                  </w:r>
                </w:p>
                <w:p w:rsidR="00D6330E" w:rsidRDefault="00D6330E" w:rsidP="00D6330E">
                  <w:pPr>
                    <w:shd w:val="clear" w:color="auto" w:fill="FFFFFF"/>
                    <w:spacing w:after="0"/>
                    <w:jc w:val="both"/>
                    <w:rPr>
                      <w:rStyle w:val="a7"/>
                      <w:color w:val="000000"/>
                    </w:rPr>
                  </w:pPr>
                </w:p>
                <w:p w:rsidR="00D6330E" w:rsidRDefault="00D6330E" w:rsidP="00D6330E">
                  <w:pPr>
                    <w:shd w:val="clear" w:color="auto" w:fill="FFFFFF"/>
                    <w:spacing w:after="0"/>
                    <w:jc w:val="both"/>
                    <w:rPr>
                      <w:rStyle w:val="a7"/>
                      <w:color w:val="000000"/>
                    </w:rPr>
                  </w:pPr>
                  <w:r w:rsidRPr="009460CC">
                    <w:rPr>
                      <w:rStyle w:val="a7"/>
                      <w:b/>
                      <w:color w:val="000000"/>
                    </w:rPr>
                    <w:t>Подвижный</w:t>
                  </w:r>
                  <w:r>
                    <w:rPr>
                      <w:rStyle w:val="a7"/>
                      <w:color w:val="000000"/>
                    </w:rPr>
                    <w:t xml:space="preserve"> это блок, ось которого поднимается и опускается вместе с грузом. </w:t>
                  </w:r>
                </w:p>
                <w:p w:rsidR="00D6330E" w:rsidRDefault="00D6330E" w:rsidP="00D6330E">
                  <w:pPr>
                    <w:shd w:val="clear" w:color="auto" w:fill="FFFFFF"/>
                    <w:spacing w:after="0"/>
                    <w:jc w:val="both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Style w:val="a7"/>
                      <w:color w:val="000000"/>
                    </w:rPr>
                    <w:t xml:space="preserve">Обозначим точку опоры О. На рисунке видно, что у подвижного блока она переместилась на обод блока.  Р </w:t>
                  </w:r>
                  <w:proofErr w:type="gramStart"/>
                  <w:r>
                    <w:rPr>
                      <w:rStyle w:val="a7"/>
                      <w:color w:val="000000"/>
                    </w:rPr>
                    <w:t>–э</w:t>
                  </w:r>
                  <w:proofErr w:type="gramEnd"/>
                  <w:r>
                    <w:rPr>
                      <w:rStyle w:val="a7"/>
                      <w:color w:val="000000"/>
                    </w:rPr>
                    <w:t xml:space="preserve"> то вес тела, поднимаемого блоком, F – приложенная к нему сила.</w:t>
                  </w:r>
                </w:p>
                <w:p w:rsidR="00D6330E" w:rsidRDefault="00D6330E" w:rsidP="00D6330E">
                  <w:pPr>
                    <w:shd w:val="clear" w:color="auto" w:fill="FFFFFF"/>
                    <w:spacing w:after="0"/>
                    <w:ind w:right="48"/>
                    <w:jc w:val="both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Style w:val="a7"/>
                      <w:b/>
                      <w:bCs/>
                      <w:i/>
                      <w:iCs/>
                      <w:color w:val="000000"/>
                    </w:rPr>
                    <w:t>ОА </w:t>
                  </w:r>
                  <w:r>
                    <w:rPr>
                      <w:rStyle w:val="a7"/>
                      <w:color w:val="000000"/>
                    </w:rPr>
                    <w:t>— плечо силы </w:t>
                  </w:r>
                  <w:proofErr w:type="gramStart"/>
                  <w:r>
                    <w:rPr>
                      <w:rStyle w:val="a7"/>
                      <w:b/>
                      <w:bCs/>
                      <w:i/>
                      <w:iCs/>
                      <w:color w:val="000000"/>
                    </w:rPr>
                    <w:t>Р</w:t>
                  </w:r>
                  <w:proofErr w:type="gramEnd"/>
                  <w:r>
                    <w:rPr>
                      <w:rStyle w:val="a7"/>
                      <w:b/>
                      <w:bCs/>
                      <w:i/>
                      <w:iCs/>
                      <w:color w:val="000000"/>
                    </w:rPr>
                    <w:t> </w:t>
                  </w:r>
                  <w:r>
                    <w:rPr>
                      <w:rStyle w:val="a7"/>
                      <w:color w:val="000000"/>
                    </w:rPr>
                    <w:t>и </w:t>
                  </w:r>
                  <w:r>
                    <w:rPr>
                      <w:rStyle w:val="a7"/>
                      <w:b/>
                      <w:bCs/>
                      <w:i/>
                      <w:iCs/>
                      <w:color w:val="000000"/>
                    </w:rPr>
                    <w:t>ОВ </w:t>
                  </w:r>
                  <w:r>
                    <w:rPr>
                      <w:rStyle w:val="a7"/>
                      <w:color w:val="000000"/>
                    </w:rPr>
                    <w:t>— плечо силы </w:t>
                  </w:r>
                  <w:r>
                    <w:rPr>
                      <w:rStyle w:val="a7"/>
                      <w:b/>
                      <w:bCs/>
                      <w:i/>
                      <w:iCs/>
                      <w:color w:val="000000"/>
                    </w:rPr>
                    <w:t>F. </w:t>
                  </w:r>
                  <w:r>
                    <w:rPr>
                      <w:rStyle w:val="a7"/>
                      <w:color w:val="000000"/>
                    </w:rPr>
                    <w:t>Так как плечо </w:t>
                  </w:r>
                  <w:r>
                    <w:rPr>
                      <w:rStyle w:val="a7"/>
                      <w:b/>
                      <w:bCs/>
                      <w:i/>
                      <w:iCs/>
                      <w:color w:val="000000"/>
                    </w:rPr>
                    <w:t>ОВ </w:t>
                  </w:r>
                  <w:r>
                    <w:rPr>
                      <w:rStyle w:val="a7"/>
                      <w:color w:val="000000"/>
                    </w:rPr>
                    <w:t>в 2 раза больше плеча </w:t>
                  </w:r>
                  <w:r>
                    <w:rPr>
                      <w:rStyle w:val="a7"/>
                      <w:b/>
                      <w:bCs/>
                      <w:i/>
                      <w:iCs/>
                      <w:color w:val="000000"/>
                    </w:rPr>
                    <w:t>ОА, ОА это радиус, а ОВ диаметр значит, ОВ = 2 ОА </w:t>
                  </w:r>
                  <w:r>
                    <w:rPr>
                      <w:rStyle w:val="a7"/>
                      <w:color w:val="000000"/>
                    </w:rPr>
                    <w:t>то сила </w:t>
                  </w:r>
                  <w:r>
                    <w:rPr>
                      <w:rStyle w:val="a7"/>
                      <w:b/>
                      <w:bCs/>
                      <w:i/>
                      <w:iCs/>
                      <w:color w:val="000000"/>
                    </w:rPr>
                    <w:t>F </w:t>
                  </w:r>
                  <w:r>
                    <w:rPr>
                      <w:rStyle w:val="a7"/>
                      <w:color w:val="000000"/>
                    </w:rPr>
                    <w:t>в 2 раза меньше силы </w:t>
                  </w:r>
                  <w:proofErr w:type="gramStart"/>
                  <w:r>
                    <w:rPr>
                      <w:rStyle w:val="a7"/>
                      <w:b/>
                      <w:bCs/>
                      <w:i/>
                      <w:iCs/>
                      <w:color w:val="000000"/>
                    </w:rPr>
                    <w:t>Р</w:t>
                  </w:r>
                  <w:proofErr w:type="gramEnd"/>
                  <w:r>
                    <w:rPr>
                      <w:rStyle w:val="a7"/>
                      <w:b/>
                      <w:bCs/>
                      <w:i/>
                      <w:iCs/>
                      <w:color w:val="000000"/>
                    </w:rPr>
                    <w:t>, Р = 2 F</w:t>
                  </w:r>
                </w:p>
                <w:p w:rsidR="00D6330E" w:rsidRPr="009460CC" w:rsidRDefault="00D6330E" w:rsidP="00D6330E">
                  <w:pPr>
                    <w:shd w:val="clear" w:color="auto" w:fill="FFFFFF"/>
                    <w:spacing w:after="0"/>
                    <w:jc w:val="both"/>
                    <w:rPr>
                      <w:rFonts w:ascii="Calibri" w:hAnsi="Calibri"/>
                      <w:color w:val="000000"/>
                      <w:u w:val="single"/>
                    </w:rPr>
                  </w:pPr>
                  <w:r>
                    <w:rPr>
                      <w:rStyle w:val="a7"/>
                      <w:color w:val="000000"/>
                    </w:rPr>
                    <w:t>Таким образом, </w:t>
                  </w:r>
                  <w:r w:rsidRPr="009460CC">
                    <w:rPr>
                      <w:rStyle w:val="a7"/>
                      <w:b/>
                      <w:bCs/>
                      <w:color w:val="000000"/>
                      <w:u w:val="single"/>
                    </w:rPr>
                    <w:t>подвижный блок дает выигрыш в силе в 2 раза.</w:t>
                  </w:r>
                </w:p>
                <w:p w:rsidR="00D6330E" w:rsidRDefault="00D6330E" w:rsidP="00D6330E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1"/>
                      <w:szCs w:val="21"/>
                      <w:shd w:val="clear" w:color="auto" w:fill="FFFFFF"/>
                    </w:rPr>
                  </w:pPr>
                </w:p>
                <w:p w:rsidR="00D6330E" w:rsidRDefault="00D6330E" w:rsidP="00D6330E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1"/>
                      <w:szCs w:val="21"/>
                      <w:shd w:val="clear" w:color="auto" w:fill="FFFFFF"/>
                    </w:rPr>
                  </w:pPr>
                  <w:r w:rsidRPr="009460CC">
                    <w:rPr>
                      <w:rFonts w:ascii="Arial" w:hAnsi="Arial" w:cs="Arial"/>
                      <w:bCs/>
                      <w:color w:val="000000"/>
                      <w:sz w:val="21"/>
                      <w:szCs w:val="21"/>
                      <w:shd w:val="clear" w:color="auto" w:fill="FFFFFF"/>
                    </w:rPr>
                    <w:t xml:space="preserve">На практике применяют комбинацию блоков 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1"/>
                      <w:szCs w:val="21"/>
                      <w:shd w:val="clear" w:color="auto" w:fill="FFFFFF"/>
                    </w:rPr>
                    <w:t xml:space="preserve"> полиспаст  рис 181</w:t>
                  </w:r>
                </w:p>
                <w:p w:rsidR="00D6330E" w:rsidRPr="003C0A88" w:rsidRDefault="00D6330E" w:rsidP="00D6330E">
                  <w:pPr>
                    <w:rPr>
                      <w:rFonts w:ascii="Times New Roman" w:hAnsi="Times New Roman" w:cs="Times New Roman"/>
                      <w:b/>
                      <w:bCs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3C0A88">
                    <w:rPr>
                      <w:rFonts w:ascii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>мы с вами выясняли, что правило равновесия рычага справедливо и для блока. </w:t>
                  </w:r>
                </w:p>
              </w:txbxContent>
            </v:textbox>
            <w10:wrap type="square" anchorx="margin"/>
          </v:shape>
        </w:pict>
      </w:r>
      <w:r w:rsidRPr="00D6330E">
        <w:rPr>
          <w:rFonts w:eastAsiaTheme="minorEastAsia"/>
          <w:color w:val="000000" w:themeColor="text1"/>
          <w:sz w:val="24"/>
          <w:lang w:eastAsia="ru-RU"/>
        </w:rPr>
        <w:t>- Перечислите известные вам простые механизмы.</w:t>
      </w:r>
    </w:p>
    <w:p w:rsidR="00D6330E" w:rsidRPr="00D6330E" w:rsidRDefault="00D6330E" w:rsidP="00D6330E">
      <w:pPr>
        <w:rPr>
          <w:rFonts w:eastAsiaTheme="minorEastAsia"/>
          <w:color w:val="000000" w:themeColor="text1"/>
          <w:sz w:val="24"/>
          <w:lang w:eastAsia="ru-RU"/>
        </w:rPr>
      </w:pPr>
      <w:r w:rsidRPr="00D6330E">
        <w:rPr>
          <w:rFonts w:eastAsiaTheme="minorEastAsia"/>
          <w:color w:val="000000" w:themeColor="text1"/>
          <w:sz w:val="24"/>
          <w:lang w:eastAsia="ru-RU"/>
        </w:rPr>
        <w:t>- Что называют рычагом?</w:t>
      </w:r>
    </w:p>
    <w:p w:rsidR="00D6330E" w:rsidRPr="00D6330E" w:rsidRDefault="00D6330E" w:rsidP="00D6330E">
      <w:pPr>
        <w:rPr>
          <w:rFonts w:eastAsiaTheme="minorEastAsia"/>
          <w:color w:val="000000" w:themeColor="text1"/>
          <w:sz w:val="24"/>
          <w:lang w:eastAsia="ru-RU"/>
        </w:rPr>
      </w:pPr>
      <w:r w:rsidRPr="00D6330E">
        <w:rPr>
          <w:rFonts w:eastAsiaTheme="minorEastAsia"/>
          <w:color w:val="000000" w:themeColor="text1"/>
          <w:sz w:val="24"/>
          <w:lang w:eastAsia="ru-RU"/>
        </w:rPr>
        <w:t>- Что называют плечом силы?</w:t>
      </w:r>
    </w:p>
    <w:p w:rsidR="00D6330E" w:rsidRPr="00D6330E" w:rsidRDefault="00D6330E" w:rsidP="00D6330E">
      <w:pPr>
        <w:rPr>
          <w:rFonts w:eastAsiaTheme="minorEastAsia"/>
          <w:color w:val="000000" w:themeColor="text1"/>
          <w:sz w:val="24"/>
          <w:lang w:eastAsia="ru-RU"/>
        </w:rPr>
      </w:pPr>
      <w:r w:rsidRPr="00D6330E">
        <w:rPr>
          <w:rFonts w:eastAsiaTheme="minorEastAsia"/>
          <w:color w:val="000000" w:themeColor="text1"/>
          <w:sz w:val="24"/>
          <w:lang w:eastAsia="ru-RU"/>
        </w:rPr>
        <w:t>- Как найти плечо силы?</w:t>
      </w:r>
    </w:p>
    <w:p w:rsidR="00D6330E" w:rsidRPr="00D6330E" w:rsidRDefault="00D6330E" w:rsidP="00D6330E">
      <w:pPr>
        <w:rPr>
          <w:rFonts w:eastAsiaTheme="minorEastAsia"/>
          <w:color w:val="000000" w:themeColor="text1"/>
          <w:sz w:val="24"/>
          <w:lang w:eastAsia="ru-RU"/>
        </w:rPr>
      </w:pPr>
      <w:r w:rsidRPr="00D6330E">
        <w:rPr>
          <w:rFonts w:eastAsiaTheme="minorEastAsia"/>
          <w:color w:val="000000" w:themeColor="text1"/>
          <w:sz w:val="24"/>
          <w:lang w:eastAsia="ru-RU"/>
        </w:rPr>
        <w:t>- В чем заключается условие равновесия рычага?</w:t>
      </w:r>
    </w:p>
    <w:p w:rsidR="00D6330E" w:rsidRPr="00D6330E" w:rsidRDefault="00D6330E" w:rsidP="00D6330E">
      <w:pPr>
        <w:rPr>
          <w:rFonts w:eastAsiaTheme="minorEastAsia"/>
          <w:color w:val="000000" w:themeColor="text1"/>
          <w:sz w:val="24"/>
          <w:lang w:eastAsia="ru-RU"/>
        </w:rPr>
      </w:pPr>
      <w:r w:rsidRPr="00D6330E">
        <w:rPr>
          <w:rFonts w:eastAsiaTheme="minorEastAsia"/>
          <w:color w:val="000000" w:themeColor="text1"/>
          <w:sz w:val="24"/>
          <w:lang w:eastAsia="ru-RU"/>
        </w:rPr>
        <w:t>- Что называют моментом силы?</w:t>
      </w:r>
    </w:p>
    <w:p w:rsidR="00D6330E" w:rsidRPr="00D6330E" w:rsidRDefault="00D6330E" w:rsidP="00D6330E">
      <w:pPr>
        <w:rPr>
          <w:rFonts w:eastAsiaTheme="minorEastAsia"/>
          <w:color w:val="000000" w:themeColor="text1"/>
          <w:sz w:val="24"/>
          <w:lang w:eastAsia="ru-RU"/>
        </w:rPr>
      </w:pPr>
      <w:r w:rsidRPr="00D6330E">
        <w:rPr>
          <w:rFonts w:eastAsiaTheme="minorEastAsia"/>
          <w:color w:val="000000" w:themeColor="text1"/>
          <w:sz w:val="24"/>
          <w:lang w:eastAsia="ru-RU"/>
        </w:rPr>
        <w:t>- В чем заключается правило моментов?                                                  Задача на рычаг с рисунком</w:t>
      </w:r>
    </w:p>
    <w:p w:rsidR="00D6330E" w:rsidRPr="00D6330E" w:rsidRDefault="00D6330E" w:rsidP="00D6330E">
      <w:pPr>
        <w:ind w:left="928"/>
        <w:rPr>
          <w:rFonts w:eastAsiaTheme="minorEastAsia"/>
          <w:color w:val="FF0000"/>
          <w:sz w:val="24"/>
          <w:lang w:eastAsia="ru-RU"/>
        </w:rPr>
      </w:pPr>
    </w:p>
    <w:p w:rsidR="00D6330E" w:rsidRPr="00D6330E" w:rsidRDefault="00D6330E" w:rsidP="00D6330E">
      <w:pPr>
        <w:ind w:left="928"/>
        <w:rPr>
          <w:rFonts w:eastAsiaTheme="minorEastAsia"/>
          <w:color w:val="FF0000"/>
          <w:sz w:val="24"/>
          <w:lang w:eastAsia="ru-RU"/>
        </w:rPr>
      </w:pPr>
      <w:r w:rsidRPr="00D6330E">
        <w:rPr>
          <w:rFonts w:eastAsiaTheme="minorEastAsia"/>
          <w:color w:val="FF0000"/>
          <w:sz w:val="24"/>
          <w:lang w:eastAsia="ru-RU"/>
        </w:rPr>
        <w:lastRenderedPageBreak/>
        <w:drawing>
          <wp:inline distT="0" distB="0" distL="0" distR="0" wp14:anchorId="59DACBC4" wp14:editId="39C7F9D7">
            <wp:extent cx="3930650" cy="62007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4297" cy="6206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30E" w:rsidRPr="00D6330E" w:rsidRDefault="00D6330E" w:rsidP="00D6330E">
      <w:pPr>
        <w:ind w:left="928"/>
        <w:rPr>
          <w:rFonts w:eastAsiaTheme="minorEastAsia"/>
          <w:color w:val="FF0000"/>
          <w:sz w:val="24"/>
          <w:lang w:eastAsia="ru-RU"/>
        </w:rPr>
      </w:pPr>
    </w:p>
    <w:p w:rsidR="00D6330E" w:rsidRPr="00D6330E" w:rsidRDefault="00D6330E" w:rsidP="00D6330E">
      <w:pPr>
        <w:rPr>
          <w:rFonts w:eastAsiaTheme="minorEastAsia"/>
          <w:color w:val="000000" w:themeColor="text1"/>
          <w:sz w:val="24"/>
          <w:lang w:eastAsia="ru-RU"/>
        </w:rPr>
      </w:pPr>
      <w:r w:rsidRPr="00D6330E">
        <w:rPr>
          <w:rFonts w:eastAsiaTheme="minorEastAsia"/>
          <w:color w:val="000000" w:themeColor="text1"/>
          <w:sz w:val="24"/>
          <w:lang w:eastAsia="ru-RU"/>
        </w:rPr>
        <w:t>Рассмотренные нами простые механизмы применяют при совершении работы в тех случаях, когда надо действием одной силы уравновесить другую силу.</w:t>
      </w:r>
      <w:r w:rsidRPr="00D6330E">
        <w:rPr>
          <w:rFonts w:eastAsiaTheme="minorEastAsia"/>
          <w:color w:val="000000" w:themeColor="text1"/>
          <w:sz w:val="24"/>
          <w:lang w:eastAsia="ru-RU"/>
        </w:rPr>
        <w:drawing>
          <wp:anchor distT="0" distB="0" distL="95250" distR="95250" simplePos="0" relativeHeight="251660288" behindDoc="0" locked="0" layoutInCell="1" allowOverlap="0" wp14:anchorId="4F10AB86" wp14:editId="4D91257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81125" cy="1419225"/>
            <wp:effectExtent l="0" t="0" r="9525" b="9525"/>
            <wp:wrapSquare wrapText="bothSides"/>
            <wp:docPr id="4" name="Рисунок 4" descr="hello_html_3b424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3b42416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330E" w:rsidRPr="00D6330E" w:rsidRDefault="00D6330E" w:rsidP="00D6330E">
      <w:pPr>
        <w:ind w:left="928"/>
        <w:rPr>
          <w:rFonts w:eastAsiaTheme="minorEastAsia"/>
          <w:color w:val="000000" w:themeColor="text1"/>
          <w:sz w:val="24"/>
          <w:lang w:eastAsia="ru-RU"/>
        </w:rPr>
      </w:pPr>
      <w:r w:rsidRPr="00D6330E">
        <w:rPr>
          <w:rFonts w:eastAsiaTheme="minorEastAsia"/>
          <w:color w:val="000000" w:themeColor="text1"/>
          <w:sz w:val="24"/>
          <w:lang w:eastAsia="ru-RU"/>
        </w:rPr>
        <w:t>Естественно, возникает вопрос: давая выигрыш в силе или в пути, не дают ли простые механизмы выигрыша и в работе?</w:t>
      </w:r>
    </w:p>
    <w:p w:rsidR="00D6330E" w:rsidRPr="00D6330E" w:rsidRDefault="00D6330E" w:rsidP="00D6330E">
      <w:pPr>
        <w:ind w:left="928"/>
        <w:rPr>
          <w:rFonts w:eastAsiaTheme="minorEastAsia"/>
          <w:color w:val="000000" w:themeColor="text1"/>
          <w:sz w:val="24"/>
          <w:lang w:eastAsia="ru-RU"/>
        </w:rPr>
      </w:pPr>
      <w:r w:rsidRPr="00D6330E">
        <w:rPr>
          <w:rFonts w:eastAsiaTheme="minorEastAsia"/>
          <w:color w:val="000000" w:themeColor="text1"/>
          <w:sz w:val="24"/>
          <w:lang w:eastAsia="ru-RU"/>
        </w:rPr>
        <w:t xml:space="preserve"> Ответ на поставленный вопрос можно получить из опыта.</w:t>
      </w:r>
    </w:p>
    <w:p w:rsidR="00D6330E" w:rsidRPr="00D6330E" w:rsidRDefault="00D6330E" w:rsidP="00D6330E">
      <w:pPr>
        <w:rPr>
          <w:rFonts w:eastAsiaTheme="minorEastAsia"/>
          <w:color w:val="000000" w:themeColor="text1"/>
          <w:sz w:val="24"/>
          <w:lang w:eastAsia="ru-RU"/>
        </w:rPr>
      </w:pPr>
      <w:r w:rsidRPr="00D6330E">
        <w:rPr>
          <w:rFonts w:eastAsiaTheme="minorEastAsia"/>
          <w:color w:val="000000" w:themeColor="text1"/>
          <w:sz w:val="24"/>
          <w:lang w:eastAsia="ru-RU"/>
        </w:rPr>
        <w:t>Уравновесив на рычаге две какие-нибудь разные по модулю силы </w:t>
      </w:r>
      <w:r w:rsidRPr="00D6330E">
        <w:rPr>
          <w:rFonts w:eastAsiaTheme="minorEastAsia"/>
          <w:b/>
          <w:bCs/>
          <w:i/>
          <w:iCs/>
          <w:color w:val="000000" w:themeColor="text1"/>
          <w:sz w:val="24"/>
          <w:lang w:eastAsia="ru-RU"/>
        </w:rPr>
        <w:t>F</w:t>
      </w:r>
      <w:r w:rsidRPr="00D6330E">
        <w:rPr>
          <w:rFonts w:eastAsiaTheme="minorEastAsia"/>
          <w:b/>
          <w:bCs/>
          <w:i/>
          <w:iCs/>
          <w:color w:val="000000" w:themeColor="text1"/>
          <w:sz w:val="24"/>
          <w:vertAlign w:val="subscript"/>
          <w:lang w:eastAsia="ru-RU"/>
        </w:rPr>
        <w:t>1</w:t>
      </w:r>
      <w:r w:rsidRPr="00D6330E">
        <w:rPr>
          <w:rFonts w:eastAsiaTheme="minorEastAsia"/>
          <w:b/>
          <w:bCs/>
          <w:i/>
          <w:iCs/>
          <w:color w:val="000000" w:themeColor="text1"/>
          <w:sz w:val="24"/>
          <w:lang w:eastAsia="ru-RU"/>
        </w:rPr>
        <w:t> </w:t>
      </w:r>
      <w:r w:rsidRPr="00D6330E">
        <w:rPr>
          <w:rFonts w:eastAsiaTheme="minorEastAsia"/>
          <w:color w:val="000000" w:themeColor="text1"/>
          <w:sz w:val="24"/>
          <w:lang w:eastAsia="ru-RU"/>
        </w:rPr>
        <w:t>и </w:t>
      </w:r>
      <w:r w:rsidRPr="00D6330E">
        <w:rPr>
          <w:rFonts w:eastAsiaTheme="minorEastAsia"/>
          <w:b/>
          <w:bCs/>
          <w:i/>
          <w:iCs/>
          <w:color w:val="000000" w:themeColor="text1"/>
          <w:sz w:val="24"/>
          <w:lang w:eastAsia="ru-RU"/>
        </w:rPr>
        <w:t>F</w:t>
      </w:r>
      <w:r w:rsidRPr="00D6330E">
        <w:rPr>
          <w:rFonts w:eastAsiaTheme="minorEastAsia"/>
          <w:b/>
          <w:bCs/>
          <w:i/>
          <w:iCs/>
          <w:color w:val="000000" w:themeColor="text1"/>
          <w:sz w:val="24"/>
          <w:vertAlign w:val="subscript"/>
          <w:lang w:eastAsia="ru-RU"/>
        </w:rPr>
        <w:t>2</w:t>
      </w:r>
      <w:r w:rsidRPr="00D6330E">
        <w:rPr>
          <w:rFonts w:eastAsiaTheme="minorEastAsia"/>
          <w:b/>
          <w:bCs/>
          <w:i/>
          <w:iCs/>
          <w:color w:val="000000" w:themeColor="text1"/>
          <w:sz w:val="24"/>
          <w:lang w:eastAsia="ru-RU"/>
        </w:rPr>
        <w:t> </w:t>
      </w:r>
      <w:r w:rsidRPr="00D6330E">
        <w:rPr>
          <w:rFonts w:eastAsiaTheme="minorEastAsia"/>
          <w:color w:val="000000" w:themeColor="text1"/>
          <w:sz w:val="24"/>
          <w:lang w:eastAsia="ru-RU"/>
        </w:rPr>
        <w:t>, приводят рычаг в движение. При этом оказывается, что за одно и то же время точка приложения меньшей силы </w:t>
      </w:r>
      <w:r w:rsidRPr="00D6330E">
        <w:rPr>
          <w:rFonts w:eastAsiaTheme="minorEastAsia"/>
          <w:b/>
          <w:bCs/>
          <w:i/>
          <w:iCs/>
          <w:color w:val="000000" w:themeColor="text1"/>
          <w:sz w:val="24"/>
          <w:lang w:eastAsia="ru-RU"/>
        </w:rPr>
        <w:t>F</w:t>
      </w:r>
      <w:r w:rsidRPr="00D6330E">
        <w:rPr>
          <w:rFonts w:eastAsiaTheme="minorEastAsia"/>
          <w:b/>
          <w:bCs/>
          <w:i/>
          <w:iCs/>
          <w:color w:val="000000" w:themeColor="text1"/>
          <w:sz w:val="24"/>
          <w:vertAlign w:val="subscript"/>
          <w:lang w:eastAsia="ru-RU"/>
        </w:rPr>
        <w:t>2</w:t>
      </w:r>
      <w:r w:rsidRPr="00D6330E">
        <w:rPr>
          <w:rFonts w:eastAsiaTheme="minorEastAsia"/>
          <w:b/>
          <w:bCs/>
          <w:i/>
          <w:iCs/>
          <w:color w:val="000000" w:themeColor="text1"/>
          <w:sz w:val="24"/>
          <w:lang w:eastAsia="ru-RU"/>
        </w:rPr>
        <w:t> </w:t>
      </w:r>
      <w:r w:rsidRPr="00D6330E">
        <w:rPr>
          <w:rFonts w:eastAsiaTheme="minorEastAsia"/>
          <w:color w:val="000000" w:themeColor="text1"/>
          <w:sz w:val="24"/>
          <w:lang w:eastAsia="ru-RU"/>
        </w:rPr>
        <w:t>проходит больший путь s</w:t>
      </w:r>
      <w:r w:rsidRPr="00D6330E">
        <w:rPr>
          <w:rFonts w:eastAsiaTheme="minorEastAsia"/>
          <w:color w:val="000000" w:themeColor="text1"/>
          <w:sz w:val="24"/>
          <w:vertAlign w:val="subscript"/>
          <w:lang w:eastAsia="ru-RU"/>
        </w:rPr>
        <w:t>2</w:t>
      </w:r>
      <w:r w:rsidRPr="00D6330E">
        <w:rPr>
          <w:rFonts w:eastAsiaTheme="minorEastAsia"/>
          <w:color w:val="000000" w:themeColor="text1"/>
          <w:sz w:val="24"/>
          <w:lang w:eastAsia="ru-RU"/>
        </w:rPr>
        <w:t>, а точка приложения большей силы </w:t>
      </w:r>
      <w:r w:rsidRPr="00D6330E">
        <w:rPr>
          <w:rFonts w:eastAsiaTheme="minorEastAsia"/>
          <w:b/>
          <w:bCs/>
          <w:i/>
          <w:iCs/>
          <w:color w:val="000000" w:themeColor="text1"/>
          <w:sz w:val="24"/>
          <w:lang w:eastAsia="ru-RU"/>
        </w:rPr>
        <w:t>F</w:t>
      </w:r>
      <w:r w:rsidRPr="00D6330E">
        <w:rPr>
          <w:rFonts w:eastAsiaTheme="minorEastAsia"/>
          <w:b/>
          <w:bCs/>
          <w:i/>
          <w:iCs/>
          <w:color w:val="000000" w:themeColor="text1"/>
          <w:sz w:val="24"/>
          <w:vertAlign w:val="subscript"/>
          <w:lang w:eastAsia="ru-RU"/>
        </w:rPr>
        <w:t>1</w:t>
      </w:r>
      <w:r w:rsidRPr="00D6330E">
        <w:rPr>
          <w:rFonts w:eastAsiaTheme="minorEastAsia"/>
          <w:color w:val="000000" w:themeColor="text1"/>
          <w:sz w:val="24"/>
          <w:lang w:eastAsia="ru-RU"/>
        </w:rPr>
        <w:t xml:space="preserve">– меньший </w:t>
      </w:r>
      <w:r w:rsidRPr="00D6330E">
        <w:rPr>
          <w:rFonts w:eastAsiaTheme="minorEastAsia"/>
          <w:color w:val="000000" w:themeColor="text1"/>
          <w:sz w:val="24"/>
          <w:lang w:eastAsia="ru-RU"/>
        </w:rPr>
        <w:lastRenderedPageBreak/>
        <w:t>путь s</w:t>
      </w:r>
      <w:r w:rsidRPr="00D6330E">
        <w:rPr>
          <w:rFonts w:eastAsiaTheme="minorEastAsia"/>
          <w:color w:val="000000" w:themeColor="text1"/>
          <w:sz w:val="24"/>
          <w:vertAlign w:val="subscript"/>
          <w:lang w:eastAsia="ru-RU"/>
        </w:rPr>
        <w:t>1</w:t>
      </w:r>
      <w:r w:rsidRPr="00D6330E">
        <w:rPr>
          <w:rFonts w:eastAsiaTheme="minorEastAsia"/>
          <w:color w:val="000000" w:themeColor="text1"/>
          <w:sz w:val="24"/>
          <w:lang w:eastAsia="ru-RU"/>
        </w:rPr>
        <w:t>. Измерив, эти пути и модули сил, находят, что </w:t>
      </w:r>
      <w:r w:rsidRPr="00D6330E">
        <w:rPr>
          <w:rFonts w:eastAsiaTheme="minorEastAsia"/>
          <w:b/>
          <w:bCs/>
          <w:i/>
          <w:iCs/>
          <w:color w:val="000000" w:themeColor="text1"/>
          <w:sz w:val="24"/>
          <w:lang w:eastAsia="ru-RU"/>
        </w:rPr>
        <w:t>пути, пройденные точками, приложения сил на рычаге, обратно пропорциональны силам:</w:t>
      </w:r>
    </w:p>
    <w:p w:rsidR="00D6330E" w:rsidRPr="00D6330E" w:rsidRDefault="00D6330E" w:rsidP="00D6330E">
      <w:pPr>
        <w:rPr>
          <w:rFonts w:eastAsiaTheme="minorEastAsia"/>
          <w:b/>
          <w:color w:val="000000" w:themeColor="text1"/>
          <w:sz w:val="24"/>
          <w:lang w:eastAsia="ru-RU"/>
        </w:rPr>
      </w:pPr>
      <w:r w:rsidRPr="00D6330E">
        <w:rPr>
          <w:rFonts w:eastAsiaTheme="minorEastAsia"/>
          <w:color w:val="000000" w:themeColor="text1"/>
          <w:sz w:val="24"/>
          <w:lang w:eastAsia="ru-RU"/>
        </w:rPr>
        <w:t xml:space="preserve">Таким образом, действуя на длинное плечо рычага, </w:t>
      </w:r>
      <w:r w:rsidRPr="00D6330E">
        <w:rPr>
          <w:rFonts w:eastAsiaTheme="minorEastAsia"/>
          <w:b/>
          <w:color w:val="000000" w:themeColor="text1"/>
          <w:sz w:val="24"/>
          <w:lang w:eastAsia="ru-RU"/>
        </w:rPr>
        <w:t>мы выигрываем в силе, но при этом во столько же раз проигрываем в пути.</w:t>
      </w:r>
    </w:p>
    <w:p w:rsidR="00D6330E" w:rsidRPr="00D6330E" w:rsidRDefault="00D6330E" w:rsidP="00D6330E">
      <w:pPr>
        <w:rPr>
          <w:rFonts w:eastAsiaTheme="minorEastAsia"/>
          <w:color w:val="000000" w:themeColor="text1"/>
          <w:sz w:val="24"/>
          <w:lang w:eastAsia="ru-RU"/>
        </w:rPr>
      </w:pPr>
      <w:r w:rsidRPr="00D6330E">
        <w:rPr>
          <w:rFonts w:eastAsiaTheme="minorEastAsia"/>
          <w:color w:val="000000" w:themeColor="text1"/>
          <w:sz w:val="24"/>
          <w:lang w:eastAsia="ru-RU"/>
        </w:rPr>
        <w:t>при использовании рычага выигрыша в работе не получают.</w:t>
      </w:r>
    </w:p>
    <w:p w:rsidR="00D6330E" w:rsidRPr="00D6330E" w:rsidRDefault="00D6330E" w:rsidP="00D6330E">
      <w:pPr>
        <w:rPr>
          <w:rFonts w:eastAsiaTheme="minorEastAsia"/>
          <w:color w:val="000000" w:themeColor="text1"/>
          <w:sz w:val="24"/>
          <w:lang w:eastAsia="ru-RU"/>
        </w:rPr>
      </w:pPr>
      <w:r w:rsidRPr="00D6330E">
        <w:rPr>
          <w:rFonts w:eastAsiaTheme="minorEastAsia"/>
          <w:b/>
          <w:bCs/>
          <w:i/>
          <w:iCs/>
          <w:color w:val="000000" w:themeColor="text1"/>
          <w:sz w:val="24"/>
          <w:lang w:eastAsia="ru-RU"/>
        </w:rPr>
        <w:t>Не дает выигрыша в работе и неподвижный блок, </w:t>
      </w:r>
      <w:r w:rsidRPr="00D6330E">
        <w:rPr>
          <w:rFonts w:eastAsiaTheme="minorEastAsia"/>
          <w:color w:val="000000" w:themeColor="text1"/>
          <w:sz w:val="24"/>
          <w:lang w:eastAsia="ru-RU"/>
        </w:rPr>
        <w:t>в чем легко убедиться на опыте (см. рис. 178). Пути, проходимые точками приложения сил </w:t>
      </w:r>
      <w:r w:rsidRPr="00D6330E">
        <w:rPr>
          <w:rFonts w:eastAsiaTheme="minorEastAsia"/>
          <w:b/>
          <w:bCs/>
          <w:i/>
          <w:iCs/>
          <w:color w:val="000000" w:themeColor="text1"/>
          <w:sz w:val="24"/>
          <w:lang w:eastAsia="ru-RU"/>
        </w:rPr>
        <w:t>F</w:t>
      </w:r>
      <w:r w:rsidRPr="00D6330E">
        <w:rPr>
          <w:rFonts w:eastAsiaTheme="minorEastAsia"/>
          <w:b/>
          <w:bCs/>
          <w:i/>
          <w:iCs/>
          <w:color w:val="000000" w:themeColor="text1"/>
          <w:sz w:val="24"/>
          <w:vertAlign w:val="subscript"/>
          <w:lang w:eastAsia="ru-RU"/>
        </w:rPr>
        <w:t>1</w:t>
      </w:r>
      <w:r w:rsidRPr="00D6330E">
        <w:rPr>
          <w:rFonts w:eastAsiaTheme="minorEastAsia"/>
          <w:b/>
          <w:bCs/>
          <w:i/>
          <w:iCs/>
          <w:color w:val="000000" w:themeColor="text1"/>
          <w:sz w:val="24"/>
          <w:lang w:eastAsia="ru-RU"/>
        </w:rPr>
        <w:t> </w:t>
      </w:r>
      <w:r w:rsidRPr="00D6330E">
        <w:rPr>
          <w:rFonts w:eastAsiaTheme="minorEastAsia"/>
          <w:color w:val="000000" w:themeColor="text1"/>
          <w:sz w:val="24"/>
          <w:lang w:eastAsia="ru-RU"/>
        </w:rPr>
        <w:t>и </w:t>
      </w:r>
      <w:r w:rsidRPr="00D6330E">
        <w:rPr>
          <w:rFonts w:eastAsiaTheme="minorEastAsia"/>
          <w:b/>
          <w:bCs/>
          <w:i/>
          <w:iCs/>
          <w:color w:val="000000" w:themeColor="text1"/>
          <w:sz w:val="24"/>
          <w:lang w:eastAsia="ru-RU"/>
        </w:rPr>
        <w:t>F</w:t>
      </w:r>
      <w:r w:rsidRPr="00D6330E">
        <w:rPr>
          <w:rFonts w:eastAsiaTheme="minorEastAsia"/>
          <w:b/>
          <w:bCs/>
          <w:i/>
          <w:iCs/>
          <w:color w:val="000000" w:themeColor="text1"/>
          <w:sz w:val="24"/>
          <w:vertAlign w:val="subscript"/>
          <w:lang w:eastAsia="ru-RU"/>
        </w:rPr>
        <w:t>2</w:t>
      </w:r>
      <w:r w:rsidRPr="00D6330E">
        <w:rPr>
          <w:rFonts w:eastAsiaTheme="minorEastAsia"/>
          <w:b/>
          <w:bCs/>
          <w:i/>
          <w:iCs/>
          <w:color w:val="000000" w:themeColor="text1"/>
          <w:sz w:val="24"/>
          <w:lang w:eastAsia="ru-RU"/>
        </w:rPr>
        <w:t xml:space="preserve">, </w:t>
      </w:r>
      <w:r w:rsidRPr="00D6330E">
        <w:rPr>
          <w:rFonts w:eastAsiaTheme="minorEastAsia"/>
          <w:color w:val="000000" w:themeColor="text1"/>
          <w:sz w:val="24"/>
          <w:lang w:eastAsia="ru-RU"/>
        </w:rPr>
        <w:t>одинаковы, одинаковы и силы, а значит, одинаковы и работы.</w:t>
      </w:r>
    </w:p>
    <w:p w:rsidR="00D6330E" w:rsidRPr="00D6330E" w:rsidRDefault="00D6330E" w:rsidP="00D6330E">
      <w:pPr>
        <w:rPr>
          <w:rFonts w:eastAsiaTheme="minorEastAsia"/>
          <w:b/>
          <w:color w:val="000000" w:themeColor="text1"/>
          <w:sz w:val="24"/>
          <w:lang w:eastAsia="ru-RU"/>
        </w:rPr>
      </w:pPr>
      <w:r w:rsidRPr="00D6330E">
        <w:rPr>
          <w:rFonts w:eastAsiaTheme="minorEastAsia"/>
          <w:color w:val="000000" w:themeColor="text1"/>
          <w:sz w:val="24"/>
          <w:lang w:eastAsia="ru-RU"/>
        </w:rPr>
        <w:t xml:space="preserve">Можно измерить и сравнить между собой работы, совершаемые с помощью </w:t>
      </w:r>
      <w:r w:rsidRPr="00D6330E">
        <w:rPr>
          <w:rFonts w:eastAsiaTheme="minorEastAsia"/>
          <w:b/>
          <w:color w:val="000000" w:themeColor="text1"/>
          <w:sz w:val="24"/>
          <w:lang w:eastAsia="ru-RU"/>
        </w:rPr>
        <w:t xml:space="preserve">подвижного блока. </w:t>
      </w:r>
    </w:p>
    <w:p w:rsidR="00D6330E" w:rsidRPr="00D6330E" w:rsidRDefault="00D6330E" w:rsidP="00D6330E">
      <w:pPr>
        <w:rPr>
          <w:rFonts w:eastAsiaTheme="minorEastAsia"/>
          <w:b/>
          <w:color w:val="000000" w:themeColor="text1"/>
          <w:sz w:val="24"/>
          <w:lang w:eastAsia="ru-RU"/>
        </w:rPr>
      </w:pPr>
      <w:r w:rsidRPr="00D6330E">
        <w:rPr>
          <w:rFonts w:eastAsiaTheme="minorEastAsia"/>
          <w:b/>
          <w:color w:val="000000" w:themeColor="text1"/>
          <w:sz w:val="24"/>
          <w:lang w:eastAsia="ru-RU"/>
        </w:rPr>
        <w:t>Рис 183</w:t>
      </w:r>
    </w:p>
    <w:p w:rsidR="00D6330E" w:rsidRPr="00D6330E" w:rsidRDefault="00D6330E" w:rsidP="00D6330E">
      <w:pPr>
        <w:rPr>
          <w:rFonts w:eastAsiaTheme="minorEastAsia"/>
          <w:color w:val="000000" w:themeColor="text1"/>
          <w:sz w:val="24"/>
          <w:lang w:eastAsia="ru-RU"/>
        </w:rPr>
      </w:pPr>
      <w:r w:rsidRPr="00D6330E">
        <w:rPr>
          <w:rFonts w:eastAsiaTheme="minorEastAsia"/>
          <w:color w:val="000000" w:themeColor="text1"/>
          <w:sz w:val="24"/>
          <w:lang w:eastAsia="ru-RU"/>
        </w:rPr>
        <w:t>Чтобы при помощи подвижного блока поднять груз на высоту </w:t>
      </w:r>
      <w:r w:rsidRPr="00D6330E">
        <w:rPr>
          <w:rFonts w:eastAsiaTheme="minorEastAsia"/>
          <w:b/>
          <w:bCs/>
          <w:i/>
          <w:iCs/>
          <w:color w:val="000000" w:themeColor="text1"/>
          <w:sz w:val="24"/>
          <w:lang w:eastAsia="ru-RU"/>
        </w:rPr>
        <w:t xml:space="preserve">h, </w:t>
      </w:r>
      <w:r w:rsidRPr="00D6330E">
        <w:rPr>
          <w:rFonts w:eastAsiaTheme="minorEastAsia"/>
          <w:color w:val="000000" w:themeColor="text1"/>
          <w:sz w:val="24"/>
          <w:lang w:eastAsia="ru-RU"/>
        </w:rPr>
        <w:t>необходимо конец веревки, к которому прикреплен динамометр, как показывает опыт, переместить на высоту </w:t>
      </w:r>
      <w:r w:rsidRPr="00D6330E">
        <w:rPr>
          <w:rFonts w:eastAsiaTheme="minorEastAsia"/>
          <w:b/>
          <w:bCs/>
          <w:i/>
          <w:iCs/>
          <w:color w:val="000000" w:themeColor="text1"/>
          <w:sz w:val="24"/>
          <w:lang w:eastAsia="ru-RU"/>
        </w:rPr>
        <w:t>2h</w:t>
      </w:r>
      <w:r w:rsidRPr="00D6330E">
        <w:rPr>
          <w:rFonts w:eastAsiaTheme="minorEastAsia"/>
          <w:color w:val="000000" w:themeColor="text1"/>
          <w:sz w:val="24"/>
          <w:lang w:eastAsia="ru-RU"/>
        </w:rPr>
        <w:t>.</w:t>
      </w:r>
    </w:p>
    <w:p w:rsidR="00D6330E" w:rsidRPr="00D6330E" w:rsidRDefault="00D6330E" w:rsidP="00D6330E">
      <w:pPr>
        <w:rPr>
          <w:rFonts w:eastAsiaTheme="minorEastAsia"/>
          <w:color w:val="000000" w:themeColor="text1"/>
          <w:sz w:val="24"/>
          <w:lang w:eastAsia="ru-RU"/>
        </w:rPr>
      </w:pPr>
      <w:r w:rsidRPr="00D6330E">
        <w:rPr>
          <w:rFonts w:eastAsiaTheme="minorEastAsia"/>
          <w:color w:val="000000" w:themeColor="text1"/>
          <w:sz w:val="24"/>
          <w:lang w:eastAsia="ru-RU"/>
        </w:rPr>
        <w:t>Таким образом, </w:t>
      </w:r>
      <w:r w:rsidRPr="00D6330E">
        <w:rPr>
          <w:rFonts w:eastAsiaTheme="minorEastAsia"/>
          <w:b/>
          <w:bCs/>
          <w:i/>
          <w:iCs/>
          <w:color w:val="000000" w:themeColor="text1"/>
          <w:sz w:val="24"/>
          <w:lang w:eastAsia="ru-RU"/>
        </w:rPr>
        <w:t>получая выигрыш в силе в </w:t>
      </w:r>
      <w:r w:rsidRPr="00D6330E">
        <w:rPr>
          <w:rFonts w:eastAsiaTheme="minorEastAsia"/>
          <w:color w:val="000000" w:themeColor="text1"/>
          <w:sz w:val="24"/>
          <w:lang w:eastAsia="ru-RU"/>
        </w:rPr>
        <w:t>2 </w:t>
      </w:r>
      <w:r w:rsidRPr="00D6330E">
        <w:rPr>
          <w:rFonts w:eastAsiaTheme="minorEastAsia"/>
          <w:b/>
          <w:bCs/>
          <w:i/>
          <w:iCs/>
          <w:color w:val="000000" w:themeColor="text1"/>
          <w:sz w:val="24"/>
          <w:lang w:eastAsia="ru-RU"/>
        </w:rPr>
        <w:t>раза, проигрывают в </w:t>
      </w:r>
      <w:r w:rsidRPr="00D6330E">
        <w:rPr>
          <w:rFonts w:eastAsiaTheme="minorEastAsia"/>
          <w:color w:val="000000" w:themeColor="text1"/>
          <w:sz w:val="24"/>
          <w:lang w:eastAsia="ru-RU"/>
        </w:rPr>
        <w:t>2 </w:t>
      </w:r>
      <w:r w:rsidRPr="00D6330E">
        <w:rPr>
          <w:rFonts w:eastAsiaTheme="minorEastAsia"/>
          <w:b/>
          <w:bCs/>
          <w:i/>
          <w:iCs/>
          <w:color w:val="000000" w:themeColor="text1"/>
          <w:sz w:val="24"/>
          <w:lang w:eastAsia="ru-RU"/>
        </w:rPr>
        <w:t>раза в пути, </w:t>
      </w:r>
      <w:r w:rsidRPr="00D6330E">
        <w:rPr>
          <w:rFonts w:eastAsiaTheme="minorEastAsia"/>
          <w:color w:val="000000" w:themeColor="text1"/>
          <w:sz w:val="24"/>
          <w:lang w:eastAsia="ru-RU"/>
        </w:rPr>
        <w:t>следовательно, и</w:t>
      </w:r>
      <w:r w:rsidRPr="00D6330E">
        <w:rPr>
          <w:rFonts w:eastAsiaTheme="minorEastAsia"/>
          <w:b/>
          <w:bCs/>
          <w:i/>
          <w:iCs/>
          <w:color w:val="000000" w:themeColor="text1"/>
          <w:sz w:val="24"/>
          <w:lang w:eastAsia="ru-RU"/>
        </w:rPr>
        <w:t> подвижный блок не дает выигрыша в работе.</w:t>
      </w:r>
    </w:p>
    <w:p w:rsidR="00D6330E" w:rsidRPr="00D6330E" w:rsidRDefault="00D6330E" w:rsidP="00D6330E">
      <w:pPr>
        <w:rPr>
          <w:rFonts w:eastAsiaTheme="minorEastAsia"/>
          <w:color w:val="000000" w:themeColor="text1"/>
          <w:sz w:val="24"/>
          <w:lang w:eastAsia="ru-RU"/>
        </w:rPr>
      </w:pPr>
      <w:r w:rsidRPr="00D6330E">
        <w:rPr>
          <w:rFonts w:eastAsiaTheme="minorEastAsia"/>
          <w:color w:val="000000" w:themeColor="text1"/>
          <w:sz w:val="24"/>
          <w:lang w:eastAsia="ru-RU"/>
        </w:rPr>
        <w:t>Многовековая практика показала, что </w:t>
      </w:r>
      <w:r w:rsidRPr="00D6330E">
        <w:rPr>
          <w:rFonts w:eastAsiaTheme="minorEastAsia"/>
          <w:b/>
          <w:bCs/>
          <w:i/>
          <w:iCs/>
          <w:color w:val="000000" w:themeColor="text1"/>
          <w:sz w:val="24"/>
          <w:lang w:eastAsia="ru-RU"/>
        </w:rPr>
        <w:t>ни один из механизмов не дает выигрыша в работе. </w:t>
      </w:r>
      <w:r w:rsidRPr="00D6330E">
        <w:rPr>
          <w:rFonts w:eastAsiaTheme="minorEastAsia"/>
          <w:color w:val="000000" w:themeColor="text1"/>
          <w:sz w:val="24"/>
          <w:lang w:eastAsia="ru-RU"/>
        </w:rPr>
        <w:t>Применяют же различные механизмы для того, чтобы в зависимости от условий работы выиграть в силе или в пути.</w:t>
      </w:r>
    </w:p>
    <w:p w:rsidR="00D6330E" w:rsidRPr="00D6330E" w:rsidRDefault="00D6330E" w:rsidP="00D6330E">
      <w:pPr>
        <w:rPr>
          <w:rFonts w:eastAsiaTheme="minorEastAsia"/>
          <w:color w:val="000000" w:themeColor="text1"/>
          <w:sz w:val="24"/>
          <w:lang w:eastAsia="ru-RU"/>
        </w:rPr>
      </w:pPr>
      <w:r w:rsidRPr="00D6330E">
        <w:rPr>
          <w:rFonts w:eastAsiaTheme="minorEastAsia"/>
          <w:color w:val="000000" w:themeColor="text1"/>
          <w:sz w:val="24"/>
          <w:lang w:eastAsia="ru-RU"/>
        </w:rPr>
        <w:t xml:space="preserve">Уже древним ученым </w:t>
      </w:r>
      <w:proofErr w:type="gramStart"/>
      <w:r w:rsidRPr="00D6330E">
        <w:rPr>
          <w:rFonts w:eastAsiaTheme="minorEastAsia"/>
          <w:color w:val="000000" w:themeColor="text1"/>
          <w:sz w:val="24"/>
          <w:lang w:eastAsia="ru-RU"/>
        </w:rPr>
        <w:t>было</w:t>
      </w:r>
      <w:proofErr w:type="gramEnd"/>
      <w:r w:rsidRPr="00D6330E">
        <w:rPr>
          <w:rFonts w:eastAsiaTheme="minorEastAsia"/>
          <w:color w:val="000000" w:themeColor="text1"/>
          <w:sz w:val="24"/>
          <w:lang w:eastAsia="ru-RU"/>
        </w:rPr>
        <w:t xml:space="preserve"> известно правило, применимое ко всем механизмам: </w:t>
      </w:r>
      <w:r w:rsidRPr="00D6330E">
        <w:rPr>
          <w:rFonts w:eastAsiaTheme="minorEastAsia"/>
          <w:b/>
          <w:bCs/>
          <w:i/>
          <w:iCs/>
          <w:color w:val="000000" w:themeColor="text1"/>
          <w:sz w:val="24"/>
          <w:lang w:eastAsia="ru-RU"/>
        </w:rPr>
        <w:t>во сколько раз выигрываем в силе, во столько раз проигрываем в расстоянии. </w:t>
      </w:r>
      <w:r w:rsidRPr="00D6330E">
        <w:rPr>
          <w:rFonts w:eastAsiaTheme="minorEastAsia"/>
          <w:color w:val="000000" w:themeColor="text1"/>
          <w:sz w:val="24"/>
          <w:lang w:eastAsia="ru-RU"/>
        </w:rPr>
        <w:t>Это правило назвали </w:t>
      </w:r>
      <w:r w:rsidRPr="00D6330E">
        <w:rPr>
          <w:rFonts w:eastAsiaTheme="minorEastAsia"/>
          <w:b/>
          <w:bCs/>
          <w:i/>
          <w:iCs/>
          <w:color w:val="000000" w:themeColor="text1"/>
          <w:sz w:val="24"/>
          <w:lang w:eastAsia="ru-RU"/>
        </w:rPr>
        <w:t>«золотым правилом» </w:t>
      </w:r>
      <w:r w:rsidRPr="00D6330E">
        <w:rPr>
          <w:rFonts w:eastAsiaTheme="minorEastAsia"/>
          <w:color w:val="000000" w:themeColor="text1"/>
          <w:sz w:val="24"/>
          <w:lang w:eastAsia="ru-RU"/>
        </w:rPr>
        <w:t>механики. Сформулировал его Архимед.</w:t>
      </w:r>
    </w:p>
    <w:p w:rsidR="00D6330E" w:rsidRPr="00D6330E" w:rsidRDefault="00D6330E" w:rsidP="00D6330E">
      <w:pPr>
        <w:ind w:left="928"/>
        <w:rPr>
          <w:rFonts w:eastAsiaTheme="minorEastAsia"/>
          <w:color w:val="000000" w:themeColor="text1"/>
          <w:sz w:val="24"/>
          <w:lang w:eastAsia="ru-RU"/>
        </w:rPr>
      </w:pPr>
    </w:p>
    <w:p w:rsidR="00D6330E" w:rsidRPr="00D6330E" w:rsidRDefault="00D6330E" w:rsidP="00D6330E">
      <w:pPr>
        <w:rPr>
          <w:rFonts w:eastAsiaTheme="minorEastAsia"/>
          <w:color w:val="000000" w:themeColor="text1"/>
          <w:sz w:val="24"/>
          <w:lang w:eastAsia="ru-RU"/>
        </w:rPr>
      </w:pPr>
      <w:r w:rsidRPr="00D6330E">
        <w:rPr>
          <w:rFonts w:eastAsiaTheme="minorEastAsia"/>
          <w:color w:val="000000" w:themeColor="text1"/>
          <w:sz w:val="24"/>
          <w:lang w:eastAsia="ru-RU"/>
        </w:rPr>
        <w:t xml:space="preserve">КПД  </w:t>
      </w:r>
    </w:p>
    <w:p w:rsidR="00D6330E" w:rsidRPr="00D6330E" w:rsidRDefault="00D6330E" w:rsidP="00D6330E">
      <w:pPr>
        <w:rPr>
          <w:rFonts w:eastAsiaTheme="minorEastAsia"/>
          <w:color w:val="000000" w:themeColor="text1"/>
          <w:sz w:val="24"/>
          <w:lang w:eastAsia="ru-RU"/>
        </w:rPr>
      </w:pPr>
      <w:r w:rsidRPr="00D6330E">
        <w:rPr>
          <w:rFonts w:eastAsiaTheme="minorEastAsia"/>
          <w:color w:val="000000" w:themeColor="text1"/>
          <w:sz w:val="24"/>
          <w:lang w:eastAsia="ru-RU"/>
        </w:rPr>
        <w:t xml:space="preserve">в реальных условиях, </w:t>
      </w:r>
      <w:r w:rsidRPr="00D6330E">
        <w:rPr>
          <w:rFonts w:eastAsiaTheme="minorEastAsia"/>
          <w:b/>
          <w:i/>
          <w:color w:val="000000" w:themeColor="text1"/>
          <w:sz w:val="24"/>
          <w:lang w:eastAsia="ru-RU"/>
        </w:rPr>
        <w:t>для совершения нужной (полезной) работы требуется затратить большую работу</w:t>
      </w:r>
      <w:r w:rsidRPr="00D6330E">
        <w:rPr>
          <w:rFonts w:eastAsiaTheme="minorEastAsia"/>
          <w:color w:val="000000" w:themeColor="text1"/>
          <w:sz w:val="24"/>
          <w:lang w:eastAsia="ru-RU"/>
        </w:rPr>
        <w:t xml:space="preserve">. Как вы думаете почему? </w:t>
      </w:r>
    </w:p>
    <w:p w:rsidR="00D6330E" w:rsidRPr="00D6330E" w:rsidRDefault="00D6330E" w:rsidP="00D6330E">
      <w:pPr>
        <w:rPr>
          <w:rFonts w:eastAsiaTheme="minorEastAsia"/>
          <w:color w:val="000000" w:themeColor="text1"/>
          <w:sz w:val="24"/>
          <w:lang w:eastAsia="ru-RU"/>
        </w:rPr>
      </w:pPr>
      <w:r w:rsidRPr="00D6330E">
        <w:rPr>
          <w:rFonts w:eastAsiaTheme="minorEastAsia"/>
          <w:color w:val="000000" w:themeColor="text1"/>
          <w:sz w:val="24"/>
          <w:lang w:eastAsia="ru-RU"/>
        </w:rPr>
        <w:t>- </w:t>
      </w:r>
      <w:r w:rsidRPr="00D6330E">
        <w:rPr>
          <w:rFonts w:eastAsiaTheme="minorEastAsia"/>
          <w:i/>
          <w:iCs/>
          <w:color w:val="000000" w:themeColor="text1"/>
          <w:sz w:val="24"/>
          <w:lang w:eastAsia="ru-RU"/>
        </w:rPr>
        <w:t>в природе действую силы трения, сопротивления. Кроме того, выполняются лишние, но необходимые для достижения результаты действия.</w:t>
      </w:r>
    </w:p>
    <w:p w:rsidR="00D6330E" w:rsidRPr="00D6330E" w:rsidRDefault="00D6330E" w:rsidP="00D6330E">
      <w:pPr>
        <w:rPr>
          <w:rFonts w:eastAsiaTheme="minorEastAsia"/>
          <w:color w:val="000000" w:themeColor="text1"/>
          <w:sz w:val="24"/>
          <w:lang w:eastAsia="ru-RU"/>
        </w:rPr>
      </w:pPr>
      <w:r w:rsidRPr="00D6330E">
        <w:rPr>
          <w:rFonts w:eastAsiaTheme="minorEastAsia"/>
          <w:color w:val="000000" w:themeColor="text1"/>
          <w:sz w:val="24"/>
          <w:lang w:eastAsia="ru-RU"/>
        </w:rPr>
        <w:t>---- Рассмотрим пример: в аппарат для получения сока необходимо погрузить яблоки. Грузчик поднимает яблоки в корзинах и высыпает их. Какие виды работ он совершает?</w:t>
      </w:r>
    </w:p>
    <w:p w:rsidR="00D6330E" w:rsidRPr="00D6330E" w:rsidRDefault="00D6330E" w:rsidP="00D6330E">
      <w:pPr>
        <w:rPr>
          <w:rFonts w:eastAsiaTheme="minorEastAsia"/>
          <w:color w:val="000000" w:themeColor="text1"/>
          <w:sz w:val="24"/>
          <w:lang w:eastAsia="ru-RU"/>
        </w:rPr>
      </w:pPr>
      <w:r w:rsidRPr="00D6330E">
        <w:rPr>
          <w:rFonts w:eastAsiaTheme="minorEastAsia"/>
          <w:i/>
          <w:iCs/>
          <w:color w:val="000000" w:themeColor="text1"/>
          <w:sz w:val="24"/>
          <w:lang w:eastAsia="ru-RU"/>
        </w:rPr>
        <w:t>---- работа по подъему яблок, по подъему корзины, подъем самого блока и веревки, преодоление силы трения – это полная работа, которую выполняет человек.</w:t>
      </w:r>
    </w:p>
    <w:p w:rsidR="00D6330E" w:rsidRPr="00D6330E" w:rsidRDefault="00D6330E" w:rsidP="00D6330E">
      <w:pPr>
        <w:rPr>
          <w:rFonts w:eastAsiaTheme="minorEastAsia"/>
          <w:i/>
          <w:iCs/>
          <w:color w:val="000000" w:themeColor="text1"/>
          <w:sz w:val="24"/>
          <w:lang w:eastAsia="ru-RU"/>
        </w:rPr>
      </w:pPr>
      <w:r w:rsidRPr="00D6330E">
        <w:rPr>
          <w:rFonts w:eastAsiaTheme="minorEastAsia"/>
          <w:i/>
          <w:iCs/>
          <w:color w:val="000000" w:themeColor="text1"/>
          <w:sz w:val="24"/>
          <w:lang w:eastAsia="ru-RU"/>
        </w:rPr>
        <w:lastRenderedPageBreak/>
        <w:t>Полезной является только работа по подъему яблок, но без остальных видов работ необходимый результат не может быть достигнут.</w:t>
      </w:r>
    </w:p>
    <w:p w:rsidR="00D6330E" w:rsidRPr="00D6330E" w:rsidRDefault="00D6330E" w:rsidP="00D6330E">
      <w:pPr>
        <w:rPr>
          <w:rFonts w:eastAsiaTheme="minorEastAsia"/>
          <w:color w:val="000000" w:themeColor="text1"/>
          <w:sz w:val="24"/>
          <w:lang w:eastAsia="ru-RU"/>
        </w:rPr>
      </w:pPr>
      <w:r w:rsidRPr="00D6330E">
        <w:rPr>
          <w:rFonts w:eastAsiaTheme="minorEastAsia"/>
          <w:b/>
          <w:i/>
          <w:color w:val="000000" w:themeColor="text1"/>
          <w:sz w:val="24"/>
          <w:lang w:eastAsia="ru-RU"/>
        </w:rPr>
        <w:t>Отношение полезной работы к  полной работе называется коэффициентом полезного действия механизма.</w:t>
      </w:r>
    </w:p>
    <w:p w:rsidR="00D6330E" w:rsidRPr="00D6330E" w:rsidRDefault="00D6330E" w:rsidP="00D6330E">
      <w:pPr>
        <w:ind w:left="928"/>
        <w:rPr>
          <w:rFonts w:eastAsiaTheme="minorEastAsia"/>
          <w:color w:val="000000" w:themeColor="text1"/>
          <w:sz w:val="24"/>
          <w:lang w:eastAsia="ru-RU"/>
        </w:rPr>
      </w:pPr>
      <w:r w:rsidRPr="00D6330E">
        <w:rPr>
          <w:rFonts w:eastAsiaTheme="minorEastAsia"/>
          <w:color w:val="000000" w:themeColor="text1"/>
          <w:sz w:val="24"/>
          <w:lang w:eastAsia="ru-RU"/>
        </w:rPr>
        <w:drawing>
          <wp:inline distT="0" distB="0" distL="0" distR="0" wp14:anchorId="5CE33FEE" wp14:editId="15186AE6">
            <wp:extent cx="1066800" cy="428625"/>
            <wp:effectExtent l="0" t="0" r="0" b="9525"/>
            <wp:docPr id="5" name="Рисунок 5" descr="hello_html_m26e9aef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26e9aef1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330E">
        <w:rPr>
          <w:rFonts w:eastAsiaTheme="minorEastAsia"/>
          <w:color w:val="000000" w:themeColor="text1"/>
          <w:sz w:val="24"/>
          <w:lang w:eastAsia="ru-RU"/>
        </w:rPr>
        <w:t xml:space="preserve">. </w:t>
      </w:r>
    </w:p>
    <w:p w:rsidR="00D6330E" w:rsidRPr="00D6330E" w:rsidRDefault="00D6330E" w:rsidP="00D6330E">
      <w:pPr>
        <w:rPr>
          <w:rFonts w:eastAsiaTheme="minorEastAsia"/>
          <w:color w:val="000000" w:themeColor="text1"/>
          <w:sz w:val="24"/>
          <w:lang w:eastAsia="ru-RU"/>
        </w:rPr>
      </w:pPr>
      <w:r w:rsidRPr="00D6330E">
        <w:rPr>
          <w:rFonts w:eastAsiaTheme="minorEastAsia"/>
          <w:color w:val="000000" w:themeColor="text1"/>
          <w:sz w:val="24"/>
          <w:lang w:eastAsia="ru-RU"/>
        </w:rPr>
        <w:t>Человек с помощью рычага поднимает ящик, прилагая силу 150Н.</w:t>
      </w:r>
    </w:p>
    <w:p w:rsidR="00D6330E" w:rsidRPr="00D6330E" w:rsidRDefault="00D6330E" w:rsidP="00D6330E">
      <w:pPr>
        <w:ind w:left="928"/>
        <w:rPr>
          <w:rFonts w:eastAsiaTheme="minorEastAsia"/>
          <w:color w:val="000000" w:themeColor="text1"/>
          <w:sz w:val="24"/>
          <w:lang w:eastAsia="ru-RU"/>
        </w:rPr>
      </w:pPr>
      <w:r w:rsidRPr="00D6330E">
        <w:rPr>
          <w:rFonts w:eastAsiaTheme="minorEastAsia"/>
          <w:color w:val="000000" w:themeColor="text1"/>
          <w:sz w:val="24"/>
          <w:lang w:eastAsia="ru-RU"/>
        </w:rPr>
        <w:drawing>
          <wp:inline distT="0" distB="0" distL="0" distR="0" wp14:anchorId="50CF1483" wp14:editId="3352D7A2">
            <wp:extent cx="1943100" cy="1114425"/>
            <wp:effectExtent l="0" t="0" r="0" b="9525"/>
            <wp:docPr id="1" name="Рисунок 1" descr="https://pandia.ru/text/78/311/images/image001_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ndia.ru/text/78/311/images/image001_22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30E" w:rsidRPr="00D6330E" w:rsidRDefault="00D6330E" w:rsidP="00D6330E">
      <w:pPr>
        <w:rPr>
          <w:rFonts w:eastAsiaTheme="minorEastAsia"/>
          <w:color w:val="000000" w:themeColor="text1"/>
          <w:sz w:val="24"/>
          <w:lang w:eastAsia="ru-RU"/>
        </w:rPr>
      </w:pPr>
      <w:r w:rsidRPr="00D6330E">
        <w:rPr>
          <w:rFonts w:eastAsiaTheme="minorEastAsia"/>
          <w:color w:val="000000" w:themeColor="text1"/>
          <w:sz w:val="24"/>
          <w:lang w:eastAsia="ru-RU"/>
        </w:rPr>
        <w:t>1. Какой буквой на этом рисунке обозначается точка опоры рычага?</w:t>
      </w:r>
    </w:p>
    <w:p w:rsidR="00D6330E" w:rsidRPr="00D6330E" w:rsidRDefault="00D6330E" w:rsidP="00D6330E">
      <w:pPr>
        <w:rPr>
          <w:rFonts w:eastAsiaTheme="minorEastAsia"/>
          <w:color w:val="000000" w:themeColor="text1"/>
          <w:sz w:val="24"/>
          <w:lang w:eastAsia="ru-RU"/>
        </w:rPr>
      </w:pPr>
      <w:r w:rsidRPr="00D6330E">
        <w:rPr>
          <w:rFonts w:eastAsiaTheme="minorEastAsia"/>
          <w:color w:val="000000" w:themeColor="text1"/>
          <w:sz w:val="24"/>
          <w:lang w:eastAsia="ru-RU"/>
        </w:rPr>
        <w:t>1. А 2. В 3. С</w:t>
      </w:r>
    </w:p>
    <w:p w:rsidR="00D6330E" w:rsidRPr="00D6330E" w:rsidRDefault="00D6330E" w:rsidP="00D6330E">
      <w:pPr>
        <w:rPr>
          <w:rFonts w:eastAsiaTheme="minorEastAsia"/>
          <w:color w:val="000000" w:themeColor="text1"/>
          <w:sz w:val="24"/>
          <w:lang w:eastAsia="ru-RU"/>
        </w:rPr>
      </w:pPr>
      <w:r w:rsidRPr="00D6330E">
        <w:rPr>
          <w:rFonts w:eastAsiaTheme="minorEastAsia"/>
          <w:color w:val="000000" w:themeColor="text1"/>
          <w:sz w:val="24"/>
          <w:lang w:eastAsia="ru-RU"/>
        </w:rPr>
        <w:t>2. Плечо силы F1 – длина отрезка …</w:t>
      </w:r>
    </w:p>
    <w:p w:rsidR="00D6330E" w:rsidRPr="00D6330E" w:rsidRDefault="00D6330E" w:rsidP="00D6330E">
      <w:pPr>
        <w:rPr>
          <w:rFonts w:eastAsiaTheme="minorEastAsia"/>
          <w:color w:val="000000" w:themeColor="text1"/>
          <w:sz w:val="24"/>
          <w:lang w:eastAsia="ru-RU"/>
        </w:rPr>
      </w:pPr>
      <w:r w:rsidRPr="00D6330E">
        <w:rPr>
          <w:rFonts w:eastAsiaTheme="minorEastAsia"/>
          <w:color w:val="000000" w:themeColor="text1"/>
          <w:sz w:val="24"/>
          <w:lang w:eastAsia="ru-RU"/>
        </w:rPr>
        <w:t>1.АВ 2. АС 3. ВС</w:t>
      </w:r>
    </w:p>
    <w:p w:rsidR="00D6330E" w:rsidRPr="00D6330E" w:rsidRDefault="00D6330E" w:rsidP="00D6330E">
      <w:pPr>
        <w:rPr>
          <w:rFonts w:eastAsiaTheme="minorEastAsia"/>
          <w:color w:val="000000" w:themeColor="text1"/>
          <w:sz w:val="24"/>
          <w:lang w:eastAsia="ru-RU"/>
        </w:rPr>
      </w:pPr>
      <w:r w:rsidRPr="00D6330E">
        <w:rPr>
          <w:rFonts w:eastAsiaTheme="minorEastAsia"/>
          <w:color w:val="000000" w:themeColor="text1"/>
          <w:sz w:val="24"/>
          <w:lang w:eastAsia="ru-RU"/>
        </w:rPr>
        <w:t>3. Плечо силы F2 – длина отрезка …</w:t>
      </w:r>
    </w:p>
    <w:p w:rsidR="00D6330E" w:rsidRPr="00D6330E" w:rsidRDefault="00D6330E" w:rsidP="00D6330E">
      <w:pPr>
        <w:rPr>
          <w:rFonts w:eastAsiaTheme="minorEastAsia"/>
          <w:color w:val="000000" w:themeColor="text1"/>
          <w:sz w:val="24"/>
          <w:lang w:eastAsia="ru-RU"/>
        </w:rPr>
      </w:pPr>
      <w:r w:rsidRPr="00D6330E">
        <w:rPr>
          <w:rFonts w:eastAsiaTheme="minorEastAsia"/>
          <w:color w:val="000000" w:themeColor="text1"/>
          <w:sz w:val="24"/>
          <w:lang w:eastAsia="ru-RU"/>
        </w:rPr>
        <w:t>1.АВ 2. АС 3. ВС</w:t>
      </w:r>
    </w:p>
    <w:p w:rsidR="00D6330E" w:rsidRPr="00D6330E" w:rsidRDefault="00D6330E" w:rsidP="00D6330E">
      <w:pPr>
        <w:rPr>
          <w:rFonts w:eastAsiaTheme="minorEastAsia"/>
          <w:color w:val="000000" w:themeColor="text1"/>
          <w:sz w:val="24"/>
          <w:lang w:eastAsia="ru-RU"/>
        </w:rPr>
      </w:pPr>
      <w:r w:rsidRPr="00D6330E">
        <w:rPr>
          <w:rFonts w:eastAsiaTheme="minorEastAsia"/>
          <w:color w:val="000000" w:themeColor="text1"/>
          <w:sz w:val="24"/>
          <w:lang w:eastAsia="ru-RU"/>
        </w:rPr>
        <w:t xml:space="preserve">4. С какой силой ящик давит на </w:t>
      </w:r>
      <w:bookmarkStart w:id="0" w:name="_GoBack"/>
      <w:bookmarkEnd w:id="0"/>
      <w:r w:rsidRPr="00D6330E">
        <w:rPr>
          <w:rFonts w:eastAsiaTheme="minorEastAsia"/>
          <w:color w:val="000000" w:themeColor="text1"/>
          <w:sz w:val="24"/>
          <w:lang w:eastAsia="ru-RU"/>
        </w:rPr>
        <w:t>рычаг, если АС = 2м, ВС = 0,5м?</w:t>
      </w:r>
    </w:p>
    <w:p w:rsidR="00D6330E" w:rsidRPr="00D6330E" w:rsidRDefault="00D6330E" w:rsidP="00D6330E">
      <w:pPr>
        <w:rPr>
          <w:rFonts w:eastAsiaTheme="minorEastAsia"/>
          <w:color w:val="FF0000"/>
          <w:sz w:val="32"/>
          <w:lang w:eastAsia="ru-RU"/>
        </w:rPr>
      </w:pPr>
      <w:r w:rsidRPr="00D6330E">
        <w:rPr>
          <w:rFonts w:eastAsiaTheme="minorEastAsia"/>
          <w:color w:val="FF0000"/>
          <w:sz w:val="24"/>
          <w:lang w:eastAsia="ru-RU"/>
        </w:rPr>
        <w:t xml:space="preserve"> </w:t>
      </w:r>
      <w:r w:rsidRPr="00D6330E">
        <w:rPr>
          <w:rFonts w:eastAsiaTheme="minorEastAsia"/>
          <w:color w:val="FF0000"/>
          <w:sz w:val="32"/>
          <w:lang w:eastAsia="ru-RU"/>
        </w:rPr>
        <w:t>Д/з решить</w:t>
      </w:r>
      <w:proofErr w:type="gramStart"/>
      <w:r w:rsidRPr="00D6330E">
        <w:rPr>
          <w:rFonts w:eastAsiaTheme="minorEastAsia"/>
          <w:color w:val="FF0000"/>
          <w:sz w:val="32"/>
          <w:lang w:eastAsia="ru-RU"/>
        </w:rPr>
        <w:t xml:space="preserve"> :</w:t>
      </w:r>
      <w:proofErr w:type="gramEnd"/>
    </w:p>
    <w:p w:rsidR="00D6330E" w:rsidRPr="00D6330E" w:rsidRDefault="00D6330E" w:rsidP="00D6330E">
      <w:pPr>
        <w:rPr>
          <w:rFonts w:eastAsiaTheme="minorEastAsia"/>
          <w:color w:val="000000" w:themeColor="text1"/>
          <w:sz w:val="24"/>
          <w:lang w:eastAsia="ru-RU"/>
        </w:rPr>
      </w:pPr>
      <w:r w:rsidRPr="00D6330E">
        <w:rPr>
          <w:rFonts w:eastAsiaTheme="minorEastAsia"/>
          <w:color w:val="000000" w:themeColor="text1"/>
          <w:sz w:val="24"/>
          <w:lang w:eastAsia="ru-RU"/>
        </w:rPr>
        <w:t>1. При помощи кусачек перекусывают гвоздь. Расстояние от оси вращения кусачек до гвоздя 2см, а до точки приложения силы руки 16см. Рука сжимает кусачки с силой 20Н. Определите силу, действующую на гвоздь.</w:t>
      </w:r>
    </w:p>
    <w:p w:rsidR="00D6330E" w:rsidRPr="00D6330E" w:rsidRDefault="00D6330E" w:rsidP="00D6330E">
      <w:pPr>
        <w:rPr>
          <w:rFonts w:eastAsiaTheme="minorEastAsia"/>
          <w:color w:val="000000" w:themeColor="text1"/>
          <w:sz w:val="24"/>
          <w:lang w:eastAsia="ru-RU"/>
        </w:rPr>
      </w:pPr>
      <w:r w:rsidRPr="00D6330E">
        <w:rPr>
          <w:rFonts w:eastAsiaTheme="minorEastAsia"/>
          <w:color w:val="000000" w:themeColor="text1"/>
          <w:sz w:val="24"/>
          <w:lang w:eastAsia="ru-RU"/>
        </w:rPr>
        <w:t xml:space="preserve">Карточка 2. К левому концу рычага приложена сила F1. </w:t>
      </w:r>
      <w:proofErr w:type="gramStart"/>
      <w:r w:rsidRPr="00D6330E">
        <w:rPr>
          <w:rFonts w:eastAsiaTheme="minorEastAsia"/>
          <w:color w:val="000000" w:themeColor="text1"/>
          <w:sz w:val="24"/>
          <w:lang w:eastAsia="ru-RU"/>
        </w:rPr>
        <w:t>Момент</w:t>
      </w:r>
      <w:proofErr w:type="gramEnd"/>
      <w:r w:rsidRPr="00D6330E">
        <w:rPr>
          <w:rFonts w:eastAsiaTheme="minorEastAsia"/>
          <w:color w:val="000000" w:themeColor="text1"/>
          <w:sz w:val="24"/>
          <w:lang w:eastAsia="ru-RU"/>
        </w:rPr>
        <w:t xml:space="preserve"> этой силы равен 1Н·м. На </w:t>
      </w:r>
      <w:proofErr w:type="gramStart"/>
      <w:r w:rsidRPr="00D6330E">
        <w:rPr>
          <w:rFonts w:eastAsiaTheme="minorEastAsia"/>
          <w:color w:val="000000" w:themeColor="text1"/>
          <w:sz w:val="24"/>
          <w:lang w:eastAsia="ru-RU"/>
        </w:rPr>
        <w:t>каком</w:t>
      </w:r>
      <w:proofErr w:type="gramEnd"/>
      <w:r w:rsidRPr="00D6330E">
        <w:rPr>
          <w:rFonts w:eastAsiaTheme="minorEastAsia"/>
          <w:color w:val="000000" w:themeColor="text1"/>
          <w:sz w:val="24"/>
          <w:lang w:eastAsia="ru-RU"/>
        </w:rPr>
        <w:t xml:space="preserve"> расстоянии справа от оси вращения нужно прикрепить груз весом 4Н, чтобы рычаг находился в равновесии?</w:t>
      </w:r>
    </w:p>
    <w:p w:rsidR="00D6330E" w:rsidRPr="00D6330E" w:rsidRDefault="00D6330E" w:rsidP="00D6330E">
      <w:pPr>
        <w:ind w:left="928"/>
        <w:rPr>
          <w:rFonts w:eastAsiaTheme="minorEastAsia"/>
          <w:color w:val="000000" w:themeColor="text1"/>
          <w:sz w:val="24"/>
          <w:lang w:eastAsia="ru-RU"/>
        </w:rPr>
      </w:pPr>
      <w:r w:rsidRPr="00D6330E">
        <w:rPr>
          <w:rFonts w:eastAsiaTheme="minorEastAsia"/>
          <w:color w:val="000000" w:themeColor="text1"/>
          <w:sz w:val="24"/>
          <w:lang w:eastAsia="ru-RU"/>
        </w:rPr>
        <w:drawing>
          <wp:inline distT="0" distB="0" distL="0" distR="0" wp14:anchorId="0C2726DD" wp14:editId="550AAAED">
            <wp:extent cx="1257300" cy="1057275"/>
            <wp:effectExtent l="0" t="0" r="0" b="9525"/>
            <wp:docPr id="2" name="Рисунок 2" descr="https://pandia.ru/text/78/311/images/image002_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andia.ru/text/78/311/images/image002_12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30E" w:rsidRPr="00D6330E" w:rsidRDefault="00D6330E" w:rsidP="00D6330E">
      <w:pPr>
        <w:ind w:left="928"/>
        <w:rPr>
          <w:rFonts w:eastAsiaTheme="minorEastAsia"/>
          <w:color w:val="FF0000"/>
          <w:sz w:val="24"/>
          <w:lang w:eastAsia="ru-RU"/>
        </w:rPr>
      </w:pPr>
    </w:p>
    <w:p w:rsidR="00D6330E" w:rsidRPr="00D6330E" w:rsidRDefault="00D6330E" w:rsidP="00D6330E">
      <w:pPr>
        <w:ind w:left="928"/>
        <w:rPr>
          <w:rFonts w:eastAsiaTheme="minorEastAsia"/>
          <w:color w:val="FF0000"/>
          <w:sz w:val="24"/>
          <w:lang w:eastAsia="ru-RU"/>
        </w:rPr>
      </w:pPr>
    </w:p>
    <w:p w:rsidR="00D6330E" w:rsidRPr="00D6330E" w:rsidRDefault="00D6330E" w:rsidP="00D6330E">
      <w:pPr>
        <w:ind w:left="928"/>
        <w:rPr>
          <w:rFonts w:eastAsiaTheme="minorEastAsia"/>
          <w:color w:val="FF0000"/>
          <w:sz w:val="24"/>
          <w:lang w:eastAsia="ru-RU"/>
        </w:rPr>
      </w:pPr>
    </w:p>
    <w:p w:rsidR="00D6330E" w:rsidRDefault="00D6330E" w:rsidP="001C6702">
      <w:pPr>
        <w:ind w:left="928"/>
        <w:rPr>
          <w:rFonts w:eastAsiaTheme="minorEastAsia"/>
          <w:color w:val="FF0000"/>
          <w:sz w:val="24"/>
          <w:lang w:eastAsia="ru-RU"/>
        </w:rPr>
      </w:pPr>
    </w:p>
    <w:p w:rsidR="00565FDD" w:rsidRDefault="00565FDD" w:rsidP="00711F5E"/>
    <w:p w:rsidR="00893BAE" w:rsidRDefault="00893BAE"/>
    <w:sectPr w:rsidR="00893BAE" w:rsidSect="00862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26D2E"/>
    <w:multiLevelType w:val="hybridMultilevel"/>
    <w:tmpl w:val="F5149B80"/>
    <w:lvl w:ilvl="0" w:tplc="F8A6A558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2F3AF1"/>
    <w:multiLevelType w:val="hybridMultilevel"/>
    <w:tmpl w:val="13EED0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150D22"/>
    <w:multiLevelType w:val="hybridMultilevel"/>
    <w:tmpl w:val="24ECE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EC3505"/>
    <w:multiLevelType w:val="hybridMultilevel"/>
    <w:tmpl w:val="1722CF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D37A3F"/>
    <w:multiLevelType w:val="hybridMultilevel"/>
    <w:tmpl w:val="5FE8BC1A"/>
    <w:lvl w:ilvl="0" w:tplc="539AC7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1F5E"/>
    <w:rsid w:val="00034B79"/>
    <w:rsid w:val="001C6702"/>
    <w:rsid w:val="00565FDD"/>
    <w:rsid w:val="00711F5E"/>
    <w:rsid w:val="00862B50"/>
    <w:rsid w:val="00893BAE"/>
    <w:rsid w:val="00913993"/>
    <w:rsid w:val="00A600EF"/>
    <w:rsid w:val="00C346FE"/>
    <w:rsid w:val="00D6330E"/>
    <w:rsid w:val="00E65196"/>
    <w:rsid w:val="00F16AAE"/>
    <w:rsid w:val="00FB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B5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F5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C6702"/>
    <w:pPr>
      <w:ind w:left="720"/>
      <w:contextualSpacing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034B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D6330E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F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10</cp:revision>
  <dcterms:created xsi:type="dcterms:W3CDTF">2020-03-26T18:19:00Z</dcterms:created>
  <dcterms:modified xsi:type="dcterms:W3CDTF">2020-04-13T09:50:00Z</dcterms:modified>
</cp:coreProperties>
</file>